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DB1" w:rsidRDefault="00D17805" w:rsidP="00491DB1">
      <w:pPr>
        <w:ind w:left="5954"/>
        <w:jc w:val="left"/>
        <w:rPr>
          <w:sz w:val="24"/>
          <w:szCs w:val="24"/>
          <w:lang w:eastAsia="uk-UA"/>
        </w:rPr>
      </w:pPr>
      <w:r>
        <w:rPr>
          <w:lang w:eastAsia="ru-RU"/>
        </w:rPr>
        <w:t xml:space="preserve">                                                                                          </w:t>
      </w:r>
      <w:r w:rsidR="00491DB1">
        <w:rPr>
          <w:sz w:val="24"/>
          <w:szCs w:val="24"/>
          <w:lang w:eastAsia="uk-UA"/>
        </w:rPr>
        <w:t>ЗАТВЕРДЖЕНО</w:t>
      </w:r>
    </w:p>
    <w:p w:rsidR="00491DB1" w:rsidRDefault="00491DB1" w:rsidP="00491DB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491DB1" w:rsidRDefault="00E2108D" w:rsidP="00491DB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04492C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DB61FF" w:rsidRDefault="00DB61FF" w:rsidP="00491DB1">
      <w:pPr>
        <w:ind w:left="5954"/>
        <w:jc w:val="left"/>
        <w:rPr>
          <w:lang w:eastAsia="uk-UA"/>
        </w:rPr>
      </w:pPr>
    </w:p>
    <w:p w:rsidR="00DB61FF" w:rsidRPr="001E0E73" w:rsidRDefault="00DB61FF" w:rsidP="001E0E73">
      <w:pPr>
        <w:jc w:val="center"/>
        <w:rPr>
          <w:sz w:val="24"/>
          <w:szCs w:val="24"/>
          <w:lang w:eastAsia="uk-UA"/>
        </w:rPr>
      </w:pPr>
      <w:r w:rsidRPr="001E0E73">
        <w:rPr>
          <w:sz w:val="24"/>
          <w:szCs w:val="24"/>
          <w:lang w:eastAsia="uk-UA"/>
        </w:rPr>
        <w:t>ТЕХНОЛОГІЧНА КАРТКА АДМІНІСТРАТИВНИХ ПОСЛУГ</w:t>
      </w:r>
      <w:r w:rsidR="001E0E73" w:rsidRPr="001E0E73">
        <w:rPr>
          <w:sz w:val="24"/>
          <w:szCs w:val="24"/>
          <w:lang w:eastAsia="uk-UA"/>
        </w:rPr>
        <w:t xml:space="preserve"> № 04-20.2</w:t>
      </w:r>
    </w:p>
    <w:p w:rsidR="00DB61FF" w:rsidRPr="002508E3" w:rsidRDefault="002508E3" w:rsidP="001E0E7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08E3">
        <w:rPr>
          <w:b/>
          <w:color w:val="333333"/>
          <w:sz w:val="24"/>
          <w:szCs w:val="24"/>
          <w:shd w:val="clear" w:color="auto" w:fill="FFFFFF"/>
        </w:rPr>
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</w:r>
    </w:p>
    <w:p w:rsidR="00DB61FF" w:rsidRDefault="00DB61FF" w:rsidP="001E0E73">
      <w:pPr>
        <w:jc w:val="center"/>
        <w:rPr>
          <w:sz w:val="24"/>
          <w:szCs w:val="24"/>
          <w:lang w:eastAsia="uk-UA"/>
        </w:rPr>
      </w:pPr>
      <w:r w:rsidRPr="0021181D">
        <w:rPr>
          <w:sz w:val="24"/>
          <w:szCs w:val="24"/>
          <w:lang w:eastAsia="uk-UA"/>
        </w:rPr>
        <w:t>Виконавчий комітет Покровської  міської ради</w:t>
      </w:r>
      <w:r w:rsidR="00712FA4">
        <w:rPr>
          <w:sz w:val="24"/>
          <w:szCs w:val="24"/>
          <w:lang w:eastAsia="uk-UA"/>
        </w:rPr>
        <w:t xml:space="preserve"> Дніпропетровської області</w:t>
      </w:r>
    </w:p>
    <w:p w:rsidR="00712FA4" w:rsidRPr="0021181D" w:rsidRDefault="00712FA4" w:rsidP="00DB61FF">
      <w:pPr>
        <w:jc w:val="center"/>
        <w:rPr>
          <w:sz w:val="24"/>
          <w:szCs w:val="24"/>
          <w:lang w:eastAsia="uk-UA"/>
        </w:rPr>
      </w:pPr>
    </w:p>
    <w:tbl>
      <w:tblPr>
        <w:tblW w:w="501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7"/>
        <w:gridCol w:w="2840"/>
        <w:gridCol w:w="2407"/>
        <w:gridCol w:w="2409"/>
        <w:gridCol w:w="1415"/>
      </w:tblGrid>
      <w:tr w:rsidR="00DB61FF" w:rsidRPr="001E0E73" w:rsidTr="00A96502">
        <w:trPr>
          <w:trHeight w:val="1442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№</w:t>
            </w:r>
          </w:p>
          <w:p w:rsidR="00DB61FF" w:rsidRPr="001E0E73" w:rsidRDefault="00DB61F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2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1E0E73">
              <w:rPr>
                <w:sz w:val="24"/>
                <w:szCs w:val="24"/>
                <w:lang w:eastAsia="uk-UA"/>
              </w:rPr>
              <w:br/>
            </w:r>
          </w:p>
        </w:tc>
      </w:tr>
      <w:tr w:rsidR="00DB61FF" w:rsidRPr="001E0E73" w:rsidTr="00A96502">
        <w:trPr>
          <w:trHeight w:val="585"/>
        </w:trPr>
        <w:tc>
          <w:tcPr>
            <w:tcW w:w="22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 w:rsidP="00A92453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49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переходу юридичної особи на діяльність на підставі модельного статуту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750769" w:rsidRPr="001E0E73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1E0E73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1E0E73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26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line="276" w:lineRule="auto"/>
              <w:rPr>
                <w:sz w:val="24"/>
                <w:szCs w:val="24"/>
                <w:lang w:val="ru-RU"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B61FF" w:rsidRPr="001E0E73" w:rsidTr="00A96502">
        <w:trPr>
          <w:trHeight w:val="1009"/>
        </w:trPr>
        <w:tc>
          <w:tcPr>
            <w:tcW w:w="22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9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DB61FF" w:rsidRPr="001E0E73" w:rsidTr="00A96502">
        <w:trPr>
          <w:trHeight w:val="1274"/>
        </w:trPr>
        <w:tc>
          <w:tcPr>
            <w:tcW w:w="22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61FF" w:rsidRPr="001E0E73" w:rsidRDefault="00DB61FF" w:rsidP="00A92453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9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ним особі (далі – заявник) примірника опису, за яким приймаються документи, які подаються для проведення державної реєстрації  переходу юридичної особи на діяльність на підставі модельного статуту, з відміткою про дату надходження документів для проведення державної реєстрації переходу юридичної особи на діяльність на підставі модельного статуту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750769" w:rsidRPr="001E0E73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1E0E73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1E0E73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26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1E0E73">
              <w:rPr>
                <w:sz w:val="24"/>
                <w:szCs w:val="24"/>
                <w:lang w:eastAsia="uk-UA"/>
              </w:rPr>
              <w:t>Реєстраційний відділ</w:t>
            </w:r>
            <w:r w:rsidRPr="001E0E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B61FF" w:rsidRPr="001E0E73" w:rsidTr="00A96502">
        <w:trPr>
          <w:trHeight w:val="1063"/>
        </w:trPr>
        <w:tc>
          <w:tcPr>
            <w:tcW w:w="22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9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DB61FF" w:rsidRPr="001E0E73" w:rsidTr="00A96502">
        <w:trPr>
          <w:trHeight w:val="1358"/>
        </w:trPr>
        <w:tc>
          <w:tcPr>
            <w:tcW w:w="22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61FF" w:rsidRPr="001E0E73" w:rsidRDefault="00DB61FF" w:rsidP="00A92453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9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750769" w:rsidRPr="001E0E73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1E0E73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1E0E73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26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line="276" w:lineRule="auto"/>
              <w:rPr>
                <w:sz w:val="24"/>
                <w:szCs w:val="24"/>
                <w:lang w:val="ru-RU"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B61FF" w:rsidRPr="001E0E73" w:rsidTr="00A96502">
        <w:trPr>
          <w:trHeight w:val="60"/>
        </w:trPr>
        <w:tc>
          <w:tcPr>
            <w:tcW w:w="22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9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DB61FF" w:rsidRPr="001E0E73" w:rsidTr="00A96502">
        <w:trPr>
          <w:trHeight w:val="540"/>
        </w:trPr>
        <w:tc>
          <w:tcPr>
            <w:tcW w:w="22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1E0E73">
              <w:rPr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49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750769" w:rsidRPr="001E0E73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1E0E73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1E0E73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26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1E0E73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4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B61FF" w:rsidRPr="001E0E73" w:rsidTr="00A96502">
        <w:trPr>
          <w:trHeight w:val="915"/>
        </w:trPr>
        <w:tc>
          <w:tcPr>
            <w:tcW w:w="22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149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4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val="ru-RU" w:eastAsia="uk-UA"/>
              </w:rPr>
            </w:pPr>
          </w:p>
        </w:tc>
      </w:tr>
      <w:tr w:rsidR="00DB61FF" w:rsidRPr="001E0E73" w:rsidTr="00A96502">
        <w:trPr>
          <w:trHeight w:val="540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1E0E73">
              <w:rPr>
                <w:sz w:val="24"/>
                <w:szCs w:val="24"/>
                <w:lang w:val="ru-RU" w:eastAsia="uk-UA"/>
              </w:rPr>
              <w:t>5.</w:t>
            </w:r>
          </w:p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149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1E0E73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B61FF" w:rsidRPr="001E0E73" w:rsidTr="00A96502">
        <w:trPr>
          <w:trHeight w:val="1980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val="ru-RU" w:eastAsia="uk-UA"/>
              </w:rPr>
              <w:t>6</w:t>
            </w:r>
            <w:r w:rsidRPr="001E0E73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9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 xml:space="preserve">Опрацювання заяви про державну реєстрацію переходу юридичної особи на діяльність на підставі модельного статуту,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</w:t>
            </w:r>
            <w:r w:rsidRPr="001E0E73">
              <w:rPr>
                <w:sz w:val="24"/>
                <w:szCs w:val="24"/>
                <w:lang w:eastAsia="uk-UA"/>
              </w:rPr>
              <w:lastRenderedPageBreak/>
              <w:t>переходу юридичної особи на діяльність на підставі модельного статуту на підставі  поданих документів 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26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B61FF" w:rsidRPr="001E0E73" w:rsidRDefault="00E2108D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2.4pt;margin-top:255.25pt;width:312pt;height:.75pt;flip:y;z-index:251658240;mso-position-horizontal-relative:text;mso-position-vertical-relative:text" o:connectortype="straight"/>
              </w:pict>
            </w:r>
            <w:r w:rsidR="00DB61FF" w:rsidRPr="001E0E73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750769" w:rsidRPr="001E0E73">
              <w:rPr>
                <w:sz w:val="24"/>
                <w:szCs w:val="24"/>
                <w:lang w:val="ru-RU" w:eastAsia="uk-UA"/>
              </w:rPr>
              <w:t xml:space="preserve"> та </w:t>
            </w:r>
            <w:r w:rsidR="00DB61FF" w:rsidRPr="001E0E73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="00DB61FF" w:rsidRPr="001E0E73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26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1E0E73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B61FF" w:rsidRPr="001E0E73" w:rsidTr="00A96502">
        <w:trPr>
          <w:trHeight w:val="1320"/>
        </w:trPr>
        <w:tc>
          <w:tcPr>
            <w:tcW w:w="22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val="ru-RU" w:eastAsia="uk-UA"/>
              </w:rPr>
              <w:lastRenderedPageBreak/>
              <w:t>7</w:t>
            </w:r>
            <w:r w:rsidRPr="001E0E73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9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750769" w:rsidRPr="001E0E73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1E0E73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1E0E73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26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1E0E73">
              <w:rPr>
                <w:sz w:val="24"/>
                <w:szCs w:val="24"/>
                <w:lang w:eastAsia="uk-UA"/>
              </w:rPr>
              <w:t>Реєстраційний відділ</w:t>
            </w:r>
            <w:r w:rsidRPr="001E0E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B61FF" w:rsidRPr="001E0E73" w:rsidTr="00A96502">
        <w:trPr>
          <w:trHeight w:val="1352"/>
        </w:trPr>
        <w:tc>
          <w:tcPr>
            <w:tcW w:w="22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val="ru-RU" w:eastAsia="uk-UA"/>
              </w:rPr>
              <w:t>8</w:t>
            </w:r>
            <w:r w:rsidRPr="001E0E73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</w:t>
            </w:r>
            <w:r w:rsidR="006B6D1E" w:rsidRPr="001E0E73">
              <w:rPr>
                <w:sz w:val="24"/>
                <w:szCs w:val="24"/>
                <w:lang w:eastAsia="uk-UA"/>
              </w:rPr>
              <w:t xml:space="preserve">роведенні державної реєстрації </w:t>
            </w: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750769" w:rsidRPr="001E0E73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1E0E73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1E0E73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26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1E0E73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  <w:tr w:rsidR="00DB61FF" w:rsidRPr="001E0E73" w:rsidTr="00A96502">
        <w:trPr>
          <w:trHeight w:val="1273"/>
        </w:trPr>
        <w:tc>
          <w:tcPr>
            <w:tcW w:w="22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6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61FF" w:rsidRPr="001E0E73" w:rsidRDefault="00DB61FF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1E0E73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61FF" w:rsidRPr="001E0E73" w:rsidRDefault="00DB61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</w:tbl>
    <w:p w:rsidR="006B6D1E" w:rsidRDefault="006B6D1E" w:rsidP="0021181D">
      <w:pPr>
        <w:widowControl w:val="0"/>
        <w:tabs>
          <w:tab w:val="left" w:pos="720"/>
        </w:tabs>
        <w:rPr>
          <w:i/>
          <w:sz w:val="24"/>
          <w:szCs w:val="24"/>
        </w:rPr>
      </w:pPr>
    </w:p>
    <w:p w:rsidR="00D70F5F" w:rsidRPr="00A96502" w:rsidRDefault="0021181D" w:rsidP="00A96502">
      <w:pPr>
        <w:widowControl w:val="0"/>
        <w:tabs>
          <w:tab w:val="left" w:pos="720"/>
        </w:tabs>
        <w:rPr>
          <w:sz w:val="16"/>
          <w:szCs w:val="16"/>
        </w:rPr>
      </w:pPr>
      <w:r w:rsidRPr="00A96502">
        <w:rPr>
          <w:i/>
          <w:sz w:val="16"/>
          <w:szCs w:val="16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A96502">
        <w:rPr>
          <w:i/>
          <w:sz w:val="16"/>
          <w:szCs w:val="16"/>
        </w:rPr>
        <w:t>.</w:t>
      </w:r>
      <w:bookmarkEnd w:id="0"/>
    </w:p>
    <w:p w:rsidR="001E0E73" w:rsidRDefault="001E0E73" w:rsidP="00A96502">
      <w:pPr>
        <w:pStyle w:val="a5"/>
        <w:rPr>
          <w:rFonts w:ascii="Times New Roman" w:hAnsi="Times New Roman"/>
          <w:sz w:val="24"/>
          <w:szCs w:val="24"/>
          <w:lang w:val="uk-UA" w:eastAsia="ru-RU"/>
        </w:rPr>
      </w:pPr>
    </w:p>
    <w:p w:rsidR="00E2108D" w:rsidRPr="007B22A8" w:rsidRDefault="00E2108D" w:rsidP="00E2108D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E2108D" w:rsidRPr="007B22A8" w:rsidRDefault="00E2108D" w:rsidP="00E2108D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DB61FF" w:rsidRPr="0021181D" w:rsidRDefault="00E2108D" w:rsidP="00E2108D">
      <w:pPr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</w:t>
      </w:r>
      <w:bookmarkStart w:id="1" w:name="_GoBack"/>
      <w:bookmarkEnd w:id="1"/>
      <w:r>
        <w:rPr>
          <w:sz w:val="24"/>
          <w:szCs w:val="24"/>
          <w:lang w:eastAsia="ru-RU"/>
        </w:rPr>
        <w:t xml:space="preserve">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DB61FF" w:rsidRPr="0021181D" w:rsidSect="002118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1FF"/>
    <w:rsid w:val="0004492C"/>
    <w:rsid w:val="001E0E73"/>
    <w:rsid w:val="0021181D"/>
    <w:rsid w:val="0022126E"/>
    <w:rsid w:val="002508E3"/>
    <w:rsid w:val="00286AC1"/>
    <w:rsid w:val="00412995"/>
    <w:rsid w:val="00491DB1"/>
    <w:rsid w:val="006B6D1E"/>
    <w:rsid w:val="00712FA4"/>
    <w:rsid w:val="00750769"/>
    <w:rsid w:val="00A306E1"/>
    <w:rsid w:val="00A96502"/>
    <w:rsid w:val="00D17805"/>
    <w:rsid w:val="00D70F5F"/>
    <w:rsid w:val="00DB61FF"/>
    <w:rsid w:val="00DD6AC9"/>
    <w:rsid w:val="00E2108D"/>
    <w:rsid w:val="00E96DF1"/>
    <w:rsid w:val="00EC6B66"/>
    <w:rsid w:val="00ED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61F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B61FF"/>
    <w:pPr>
      <w:ind w:left="720"/>
      <w:contextualSpacing/>
    </w:pPr>
  </w:style>
  <w:style w:type="paragraph" w:customStyle="1" w:styleId="1">
    <w:name w:val="Абзац списка1"/>
    <w:basedOn w:val="a"/>
    <w:rsid w:val="00DB61FF"/>
    <w:pPr>
      <w:ind w:left="720"/>
    </w:pPr>
  </w:style>
  <w:style w:type="paragraph" w:styleId="a5">
    <w:name w:val="No Spacing"/>
    <w:uiPriority w:val="1"/>
    <w:qFormat/>
    <w:rsid w:val="00D178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487CD-0EAB-4484-974F-D1F86FB5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PK-21</cp:lastModifiedBy>
  <cp:revision>23</cp:revision>
  <cp:lastPrinted>2021-10-01T12:29:00Z</cp:lastPrinted>
  <dcterms:created xsi:type="dcterms:W3CDTF">2018-11-08T08:30:00Z</dcterms:created>
  <dcterms:modified xsi:type="dcterms:W3CDTF">2022-11-16T08:31:00Z</dcterms:modified>
</cp:coreProperties>
</file>